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306B" w:rsidR="00A902FC" w:rsidP="00D07B05" w:rsidRDefault="00D52465" w14:paraId="172d525" w14:textId="172d525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86306B" w:rsidR="001A4075" w:rsidP="000B2F84" w:rsidRDefault="00DC0D3B">
      <w:pPr>
        <w:ind w:firstLine="708"/>
        <w:rPr>
          <w:rFonts w:ascii="Arial" w:hAnsi="Arial" w:cs="Arial"/>
          <w:b/>
        </w:rPr>
      </w:pPr>
      <w:r w:rsidRPr="0086306B">
        <w:rPr>
          <w:rFonts w:ascii="Arial" w:hAnsi="Arial" w:cs="Arial"/>
          <w:b/>
          <w:noProof/>
        </w:rPr>
        <w:drawing>
          <wp:inline distT="0" distB="0" distL="0" distR="0">
            <wp:extent cx="445770" cy="50419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6306B" w:rsidR="001A4075" w:rsidP="001A4075" w:rsidRDefault="001A4075">
      <w:pPr>
        <w:rPr>
          <w:rFonts w:ascii="Arial" w:hAnsi="Arial" w:cs="Arial"/>
        </w:rPr>
      </w:pPr>
      <w:r w:rsidRPr="0086306B">
        <w:rPr>
          <w:rFonts w:ascii="Arial" w:hAnsi="Arial" w:cs="Arial"/>
        </w:rPr>
        <w:t xml:space="preserve">REPUBLIKA HRVATSKA </w:t>
      </w:r>
    </w:p>
    <w:p w:rsidR="001A4075" w:rsidP="001A4075" w:rsidRDefault="000879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Općinski </w:t>
      </w:r>
      <w:r w:rsidRPr="0086306B">
        <w:rPr>
          <w:rFonts w:ascii="Arial" w:hAnsi="Arial" w:cs="Arial"/>
        </w:rPr>
        <w:t xml:space="preserve">prekršajni sud u </w:t>
      </w:r>
      <w:r>
        <w:rPr>
          <w:rFonts w:ascii="Arial" w:hAnsi="Arial" w:cs="Arial"/>
        </w:rPr>
        <w:t>S</w:t>
      </w:r>
      <w:r w:rsidRPr="0086306B">
        <w:rPr>
          <w:rFonts w:ascii="Arial" w:hAnsi="Arial" w:cs="Arial"/>
        </w:rPr>
        <w:t>plitu</w:t>
      </w:r>
    </w:p>
    <w:p w:rsidRPr="0086306B" w:rsidR="006E3D3C" w:rsidP="001A4075" w:rsidRDefault="006E3D3C">
      <w:pPr>
        <w:rPr>
          <w:rFonts w:ascii="Arial" w:hAnsi="Arial" w:cs="Arial"/>
        </w:rPr>
      </w:pPr>
      <w:r>
        <w:rPr>
          <w:rFonts w:ascii="Arial" w:hAnsi="Arial" w:cs="Arial"/>
        </w:rPr>
        <w:t>Split, Domovinskog rata 4</w:t>
      </w:r>
    </w:p>
    <w:p w:rsidRPr="0086306B" w:rsidR="00BA7E01" w:rsidP="00BA7E01" w:rsidRDefault="00F41133">
      <w:pPr>
        <w:rPr>
          <w:rFonts w:ascii="Arial" w:hAnsi="Arial" w:cs="Arial"/>
        </w:rPr>
      </w:pPr>
      <w:r w:rsidRPr="0086306B">
        <w:rPr>
          <w:rFonts w:ascii="Arial" w:hAnsi="Arial" w:cs="Arial"/>
        </w:rPr>
        <w:tab/>
      </w:r>
      <w:r w:rsidRPr="0086306B">
        <w:rPr>
          <w:rFonts w:ascii="Arial" w:hAnsi="Arial" w:cs="Arial"/>
        </w:rPr>
        <w:tab/>
      </w:r>
      <w:r w:rsidRPr="0086306B">
        <w:rPr>
          <w:rFonts w:ascii="Arial" w:hAnsi="Arial" w:cs="Arial"/>
        </w:rPr>
        <w:tab/>
      </w:r>
      <w:r w:rsidRPr="0086306B">
        <w:rPr>
          <w:rFonts w:ascii="Arial" w:hAnsi="Arial" w:cs="Arial"/>
        </w:rPr>
        <w:tab/>
      </w:r>
      <w:r w:rsidR="006B2B45">
        <w:rPr>
          <w:rFonts w:ascii="Arial" w:hAnsi="Arial" w:cs="Arial"/>
        </w:rPr>
        <w:tab/>
      </w:r>
      <w:r w:rsidR="006B2B45">
        <w:rPr>
          <w:rFonts w:ascii="Arial" w:hAnsi="Arial" w:cs="Arial"/>
        </w:rPr>
        <w:tab/>
      </w:r>
      <w:r w:rsidR="006B2B45">
        <w:rPr>
          <w:rFonts w:ascii="Arial" w:hAnsi="Arial" w:cs="Arial"/>
        </w:rPr>
        <w:tab/>
      </w:r>
      <w:r w:rsidR="006B2B45">
        <w:rPr>
          <w:rFonts w:ascii="Arial" w:hAnsi="Arial" w:cs="Arial"/>
        </w:rPr>
        <w:tab/>
        <w:t xml:space="preserve">      </w:t>
      </w:r>
      <w:r w:rsidR="009D3353">
        <w:rPr>
          <w:rFonts w:ascii="Arial" w:hAnsi="Arial" w:cs="Arial"/>
        </w:rPr>
        <w:t>Broj: Pp-</w:t>
      </w:r>
      <w:r w:rsidR="00087918">
        <w:rPr>
          <w:rFonts w:ascii="Arial" w:hAnsi="Arial" w:cs="Arial"/>
        </w:rPr>
        <w:t>6049/2022-31</w:t>
      </w:r>
    </w:p>
    <w:p w:rsidRPr="0086306B" w:rsidR="00BA7E01" w:rsidP="00BA7E01" w:rsidRDefault="00BA7E01">
      <w:pPr>
        <w:rPr>
          <w:rFonts w:ascii="Arial" w:hAnsi="Arial" w:cs="Arial"/>
        </w:rPr>
      </w:pPr>
    </w:p>
    <w:p w:rsidR="00B50059" w:rsidP="00733160" w:rsidRDefault="0086306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 I M E  R E </w:t>
      </w:r>
      <w:r w:rsidRPr="0086306B" w:rsidR="000B2F84">
        <w:rPr>
          <w:rFonts w:ascii="Arial" w:hAnsi="Arial" w:cs="Arial"/>
        </w:rPr>
        <w:t>P</w:t>
      </w:r>
      <w:r w:rsidRPr="0086306B" w:rsidR="00BA7E01">
        <w:rPr>
          <w:rFonts w:ascii="Arial" w:hAnsi="Arial" w:cs="Arial"/>
        </w:rPr>
        <w:t xml:space="preserve"> U B L I K E  H R V A T S K E</w:t>
      </w:r>
    </w:p>
    <w:p w:rsidRPr="0086306B" w:rsidR="00087918" w:rsidP="00733160" w:rsidRDefault="00087918">
      <w:pPr>
        <w:jc w:val="center"/>
        <w:rPr>
          <w:rFonts w:ascii="Arial" w:hAnsi="Arial" w:cs="Arial"/>
        </w:rPr>
      </w:pPr>
    </w:p>
    <w:p w:rsidRPr="0086306B" w:rsidR="00BA7E01" w:rsidP="00BA7E01" w:rsidRDefault="009D335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Pr="0086306B" w:rsidR="00BA7E01" w:rsidP="0083454D" w:rsidRDefault="00BA7E01">
      <w:pPr>
        <w:jc w:val="both"/>
        <w:rPr>
          <w:rFonts w:ascii="Arial" w:hAnsi="Arial" w:cs="Arial"/>
        </w:rPr>
      </w:pPr>
    </w:p>
    <w:p w:rsidR="009D3353" w:rsidP="0083454D" w:rsidRDefault="001A4075">
      <w:pPr>
        <w:jc w:val="both"/>
        <w:rPr>
          <w:rFonts w:ascii="Arial" w:hAnsi="Arial" w:cs="Arial"/>
        </w:rPr>
      </w:pPr>
      <w:r w:rsidRPr="0086306B">
        <w:rPr>
          <w:rFonts w:ascii="Arial" w:hAnsi="Arial" w:cs="Arial"/>
        </w:rPr>
        <w:tab/>
      </w:r>
      <w:r w:rsidRPr="00087918" w:rsidR="00087918">
        <w:rPr>
          <w:rFonts w:ascii="Arial" w:hAnsi="Arial" w:cs="Arial"/>
        </w:rPr>
        <w:t xml:space="preserve">Općinski prekršajni sud u Splitu, po sutkinji Katici Rakigjija-Basić, uz sudjelovanje zapisničara Domagoja </w:t>
      </w:r>
      <w:proofErr w:type="spellStart"/>
      <w:r w:rsidRPr="00087918" w:rsidR="00087918">
        <w:rPr>
          <w:rFonts w:ascii="Arial" w:hAnsi="Arial" w:cs="Arial"/>
        </w:rPr>
        <w:t>Kalpića</w:t>
      </w:r>
      <w:proofErr w:type="spellEnd"/>
      <w:r w:rsidRPr="00087918" w:rsidR="00087918">
        <w:rPr>
          <w:rFonts w:ascii="Arial" w:hAnsi="Arial" w:cs="Arial"/>
        </w:rPr>
        <w:t xml:space="preserve">, u prekršajnom postupku protiv okrivljenika Ivana Granića, zastupanog po branitelju </w:t>
      </w:r>
      <w:proofErr w:type="spellStart"/>
      <w:r w:rsidRPr="00087918" w:rsidR="00087918">
        <w:rPr>
          <w:rFonts w:ascii="Arial" w:hAnsi="Arial" w:cs="Arial"/>
        </w:rPr>
        <w:t>Jeri</w:t>
      </w:r>
      <w:proofErr w:type="spellEnd"/>
      <w:r w:rsidRPr="00087918" w:rsidR="00087918">
        <w:rPr>
          <w:rFonts w:ascii="Arial" w:hAnsi="Arial" w:cs="Arial"/>
        </w:rPr>
        <w:t xml:space="preserve"> Matiću, odvjetniku u odvjetničkom društvu Matić &amp; Poljak, okrivljenog po optužnom prijedlogu PU Splitsko-dalmatinske, II. policijske postaje Split broj 511-12-24-5-5-1/2022 od 1. siječnja 2022. zbog prekršaja iz čl.35.st.2. kažnjiv po čl.70.st.1.toč.12. Zakona o nabavi i posjedovanju oružja građana (Narodne novine RH 94/18, 42/20 i 114/22) i dr.</w:t>
      </w:r>
      <w:r w:rsidRPr="009D3353" w:rsidR="009D3353">
        <w:rPr>
          <w:rFonts w:ascii="Arial" w:hAnsi="Arial" w:cs="Arial"/>
        </w:rPr>
        <w:t>,</w:t>
      </w:r>
      <w:r w:rsidR="009D3353">
        <w:rPr>
          <w:rFonts w:ascii="Arial" w:hAnsi="Arial" w:cs="Arial"/>
        </w:rPr>
        <w:t xml:space="preserve"> odlučujući o privremeno oduzet</w:t>
      </w:r>
      <w:r w:rsidR="006C72AE">
        <w:rPr>
          <w:rFonts w:ascii="Arial" w:hAnsi="Arial" w:cs="Arial"/>
        </w:rPr>
        <w:t>o</w:t>
      </w:r>
      <w:r w:rsidR="009D3353">
        <w:rPr>
          <w:rFonts w:ascii="Arial" w:hAnsi="Arial" w:cs="Arial"/>
        </w:rPr>
        <w:t>m predmet</w:t>
      </w:r>
      <w:r w:rsidR="006C72AE">
        <w:rPr>
          <w:rFonts w:ascii="Arial" w:hAnsi="Arial" w:cs="Arial"/>
        </w:rPr>
        <w:t>u</w:t>
      </w:r>
      <w:r w:rsidR="009D3353">
        <w:rPr>
          <w:rFonts w:ascii="Arial" w:hAnsi="Arial" w:cs="Arial"/>
        </w:rPr>
        <w:t>,</w:t>
      </w:r>
      <w:r w:rsidRPr="009D3353" w:rsidR="009D3353">
        <w:rPr>
          <w:rFonts w:ascii="Arial" w:hAnsi="Arial" w:cs="Arial"/>
        </w:rPr>
        <w:t xml:space="preserve"> dana </w:t>
      </w:r>
      <w:r w:rsidR="0054583F">
        <w:rPr>
          <w:rFonts w:ascii="Arial" w:hAnsi="Arial" w:cs="Arial"/>
        </w:rPr>
        <w:t>16</w:t>
      </w:r>
      <w:r w:rsidR="00087918">
        <w:rPr>
          <w:rFonts w:ascii="Arial" w:hAnsi="Arial" w:cs="Arial"/>
        </w:rPr>
        <w:t>. ožujka 2026.</w:t>
      </w:r>
    </w:p>
    <w:p w:rsidR="006C72AE" w:rsidP="0083454D" w:rsidRDefault="006C72AE">
      <w:pPr>
        <w:jc w:val="both"/>
        <w:rPr>
          <w:rFonts w:ascii="Arial" w:hAnsi="Arial" w:cs="Arial"/>
        </w:rPr>
      </w:pPr>
    </w:p>
    <w:p w:rsidR="00BA7E01" w:rsidP="000B2F84" w:rsidRDefault="009D335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</w:t>
      </w:r>
      <w:r w:rsidRPr="0086306B" w:rsidR="000B2F84">
        <w:rPr>
          <w:rFonts w:ascii="Arial" w:hAnsi="Arial" w:cs="Arial"/>
        </w:rPr>
        <w:t xml:space="preserve">    j e</w:t>
      </w:r>
    </w:p>
    <w:p w:rsidRPr="0086306B" w:rsidR="006B2B45" w:rsidP="009D3353" w:rsidRDefault="006B2B45">
      <w:pPr>
        <w:jc w:val="both"/>
        <w:rPr>
          <w:rFonts w:ascii="Arial" w:hAnsi="Arial" w:cs="Arial"/>
        </w:rPr>
      </w:pPr>
    </w:p>
    <w:p w:rsidRPr="0086306B" w:rsidR="00311D11" w:rsidP="00311D11" w:rsidRDefault="00311D11">
      <w:pPr>
        <w:jc w:val="both"/>
        <w:rPr>
          <w:rFonts w:ascii="Arial" w:hAnsi="Arial" w:cs="Arial"/>
        </w:rPr>
      </w:pPr>
    </w:p>
    <w:p w:rsidRPr="00087918" w:rsidR="00087918" w:rsidP="00087918" w:rsidRDefault="00766A11">
      <w:pPr>
        <w:jc w:val="both"/>
        <w:rPr>
          <w:rFonts w:ascii="Arial" w:hAnsi="Arial" w:cs="Arial"/>
        </w:rPr>
      </w:pPr>
      <w:r w:rsidRPr="0086306B">
        <w:rPr>
          <w:rFonts w:ascii="Arial" w:hAnsi="Arial" w:cs="Arial"/>
        </w:rPr>
        <w:tab/>
      </w:r>
      <w:proofErr w:type="spellStart"/>
      <w:r w:rsidR="006C72AE">
        <w:rPr>
          <w:rFonts w:ascii="Arial" w:hAnsi="Arial" w:cs="Arial"/>
        </w:rPr>
        <w:t>I.</w:t>
      </w:r>
      <w:r w:rsidRPr="006C72AE" w:rsidR="006C72AE">
        <w:rPr>
          <w:rFonts w:ascii="Arial" w:hAnsi="Arial" w:cs="Arial"/>
        </w:rPr>
        <w:t>Na</w:t>
      </w:r>
      <w:proofErr w:type="spellEnd"/>
      <w:r w:rsidRPr="006C72AE" w:rsidR="006C72AE">
        <w:rPr>
          <w:rFonts w:ascii="Arial" w:hAnsi="Arial" w:cs="Arial"/>
        </w:rPr>
        <w:t xml:space="preserve"> temelju 76.a</w:t>
      </w:r>
      <w:r w:rsidR="00087918">
        <w:rPr>
          <w:rFonts w:ascii="Arial" w:hAnsi="Arial" w:cs="Arial"/>
        </w:rPr>
        <w:t xml:space="preserve"> st.1.</w:t>
      </w:r>
      <w:r w:rsidRPr="006C72AE" w:rsidR="006C72AE">
        <w:rPr>
          <w:rFonts w:ascii="Arial" w:hAnsi="Arial" w:cs="Arial"/>
        </w:rPr>
        <w:t xml:space="preserve"> PZ-a od okrivljenika se </w:t>
      </w:r>
      <w:r w:rsidR="00087918">
        <w:rPr>
          <w:rFonts w:ascii="Arial" w:hAnsi="Arial" w:cs="Arial"/>
        </w:rPr>
        <w:t xml:space="preserve">oduzima </w:t>
      </w:r>
      <w:r w:rsidRPr="00087918" w:rsidR="00087918">
        <w:rPr>
          <w:rFonts w:ascii="Arial" w:hAnsi="Arial" w:cs="Arial"/>
        </w:rPr>
        <w:t xml:space="preserve">oružje C kategorije plinski pištolj marke </w:t>
      </w:r>
      <w:proofErr w:type="spellStart"/>
      <w:r w:rsidRPr="00087918" w:rsidR="00087918">
        <w:rPr>
          <w:rFonts w:ascii="Arial" w:hAnsi="Arial" w:cs="Arial"/>
        </w:rPr>
        <w:t>Toraki</w:t>
      </w:r>
      <w:proofErr w:type="spellEnd"/>
      <w:r w:rsidRPr="00087918" w:rsidR="00087918">
        <w:rPr>
          <w:rFonts w:ascii="Arial" w:hAnsi="Arial" w:cs="Arial"/>
        </w:rPr>
        <w:t xml:space="preserve"> model 914TD cal. 9 mm serijskog broja: 0619000001 s pripadajućim spremnikom, oduzet po potvrdi o privremenom oduzimanju predmeta II. Policijske postaje Split serijski broj: 01491352 od </w:t>
      </w:r>
      <w:r w:rsidR="00087918">
        <w:rPr>
          <w:rFonts w:ascii="Arial" w:hAnsi="Arial" w:cs="Arial"/>
        </w:rPr>
        <w:t>1. siječnja 2022., bez naknade.</w:t>
      </w:r>
    </w:p>
    <w:p w:rsidRPr="00087918" w:rsidR="00087918" w:rsidP="00087918" w:rsidRDefault="00087918">
      <w:pPr>
        <w:jc w:val="both"/>
        <w:rPr>
          <w:rFonts w:ascii="Arial" w:hAnsi="Arial" w:cs="Arial"/>
        </w:rPr>
      </w:pPr>
    </w:p>
    <w:p w:rsidR="00A46828" w:rsidP="00087918" w:rsidRDefault="00087918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II</w:t>
      </w:r>
      <w:r w:rsidRPr="00087918">
        <w:rPr>
          <w:rFonts w:ascii="Arial" w:hAnsi="Arial" w:cs="Arial"/>
        </w:rPr>
        <w:t>.Na</w:t>
      </w:r>
      <w:proofErr w:type="spellEnd"/>
      <w:r w:rsidRPr="00087918">
        <w:rPr>
          <w:rFonts w:ascii="Arial" w:hAnsi="Arial" w:cs="Arial"/>
        </w:rPr>
        <w:t xml:space="preserve"> temelju čl.75.st.1. Zakona o nabavi i posjedovanju oružja građana po pravomoćno okončanom ovom prekr</w:t>
      </w:r>
      <w:r>
        <w:rPr>
          <w:rFonts w:ascii="Arial" w:hAnsi="Arial" w:cs="Arial"/>
        </w:rPr>
        <w:t>šajnom postupku oduzeto oružje s pripadajućim spremnikom postaje vlasništvo Republike Hrvatske.</w:t>
      </w:r>
      <w:r w:rsidRPr="00087918">
        <w:rPr>
          <w:rFonts w:ascii="Arial" w:hAnsi="Arial" w:cs="Arial"/>
        </w:rPr>
        <w:t xml:space="preserve"> </w:t>
      </w:r>
    </w:p>
    <w:p w:rsidR="0052027B" w:rsidP="00766A11" w:rsidRDefault="0052027B">
      <w:pPr>
        <w:jc w:val="both"/>
        <w:rPr>
          <w:rFonts w:ascii="Arial" w:hAnsi="Arial" w:cs="Arial"/>
        </w:rPr>
      </w:pPr>
    </w:p>
    <w:p w:rsidR="00757125" w:rsidP="00766A11" w:rsidRDefault="00757125">
      <w:pPr>
        <w:jc w:val="center"/>
        <w:rPr>
          <w:rFonts w:ascii="Arial" w:hAnsi="Arial" w:cs="Arial"/>
        </w:rPr>
      </w:pPr>
      <w:r w:rsidRPr="0086306B">
        <w:rPr>
          <w:rFonts w:ascii="Arial" w:hAnsi="Arial" w:cs="Arial"/>
        </w:rPr>
        <w:t>Obrazloženje</w:t>
      </w:r>
    </w:p>
    <w:p w:rsidR="007A57C0" w:rsidP="00766A11" w:rsidRDefault="007A57C0">
      <w:pPr>
        <w:jc w:val="center"/>
        <w:rPr>
          <w:rFonts w:ascii="Arial" w:hAnsi="Arial" w:cs="Arial"/>
        </w:rPr>
      </w:pPr>
    </w:p>
    <w:p w:rsidR="00087918" w:rsidP="0072247B" w:rsidRDefault="006C72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</w:t>
      </w:r>
      <w:r w:rsidR="00087918">
        <w:rPr>
          <w:rFonts w:ascii="Arial" w:hAnsi="Arial" w:cs="Arial"/>
        </w:rPr>
        <w:t xml:space="preserve">Prvostupanjskom presudom br. Pp-6049/2022-25 okrivljenik je proglašen krivim zbog prekršaja iz čl.35.st.2. kažnjiv po čl.70.st.1.toč.12. Zakona o nabavi i </w:t>
      </w:r>
      <w:proofErr w:type="spellStart"/>
      <w:r w:rsidR="00087918">
        <w:rPr>
          <w:rFonts w:ascii="Arial" w:hAnsi="Arial" w:cs="Arial"/>
        </w:rPr>
        <w:t>opsjedovanju</w:t>
      </w:r>
      <w:proofErr w:type="spellEnd"/>
      <w:r w:rsidR="00087918">
        <w:rPr>
          <w:rFonts w:ascii="Arial" w:hAnsi="Arial" w:cs="Arial"/>
        </w:rPr>
        <w:t xml:space="preserve"> oružja građana te mu je izrečena novčana kazna i mjera oduzimanja predmeta oružja C kategorije </w:t>
      </w:r>
      <w:r w:rsidRPr="00087918" w:rsidR="00087918">
        <w:rPr>
          <w:rFonts w:ascii="Arial" w:hAnsi="Arial" w:cs="Arial"/>
        </w:rPr>
        <w:t xml:space="preserve">plinski pištolj marke </w:t>
      </w:r>
      <w:proofErr w:type="spellStart"/>
      <w:r w:rsidRPr="00087918" w:rsidR="00087918">
        <w:rPr>
          <w:rFonts w:ascii="Arial" w:hAnsi="Arial" w:cs="Arial"/>
        </w:rPr>
        <w:t>Toraki</w:t>
      </w:r>
      <w:proofErr w:type="spellEnd"/>
      <w:r w:rsidRPr="00087918" w:rsidR="00087918">
        <w:rPr>
          <w:rFonts w:ascii="Arial" w:hAnsi="Arial" w:cs="Arial"/>
        </w:rPr>
        <w:t xml:space="preserve"> model 914TD cal. 9 mm serijskog broja: 0619000001 s pripadajućim spremnikom, oduzet po potvrdi o privremenom oduzimanju predmeta II. Policijske postaje Split serijski broj: 01491352 od 1. siječnja 2022., bez naknade</w:t>
      </w:r>
      <w:r w:rsidR="00087918">
        <w:rPr>
          <w:rFonts w:ascii="Arial" w:hAnsi="Arial" w:cs="Arial"/>
        </w:rPr>
        <w:t>.</w:t>
      </w:r>
    </w:p>
    <w:p w:rsidR="00087918" w:rsidP="0072247B" w:rsidRDefault="00087918">
      <w:pPr>
        <w:jc w:val="both"/>
        <w:rPr>
          <w:rFonts w:ascii="Arial" w:hAnsi="Arial" w:cs="Arial"/>
        </w:rPr>
      </w:pPr>
    </w:p>
    <w:p w:rsidR="00087918" w:rsidP="0072247B" w:rsidRDefault="000879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2.Povodom žalbe okrivljenika prvostupanjskim rješenjem obustavljen je postupak protiv okrivljenika, budući je utvrđeno da je zastara prekršajnog postupka nastupila u vrijeme dostave nepravomoćne presude, pa je valjalo postupiti sukladno čl.184.st.6. PZ-a.</w:t>
      </w:r>
    </w:p>
    <w:p w:rsidR="00087918" w:rsidP="0072247B" w:rsidRDefault="00087918">
      <w:pPr>
        <w:jc w:val="both"/>
        <w:rPr>
          <w:rFonts w:ascii="Arial" w:hAnsi="Arial" w:cs="Arial"/>
        </w:rPr>
      </w:pPr>
    </w:p>
    <w:p w:rsidR="00087918" w:rsidP="0072247B" w:rsidRDefault="000879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3.Kako je prvostupanjskom presudom od okrivljenika oduzet predmet </w:t>
      </w:r>
      <w:r w:rsidRPr="00087918">
        <w:rPr>
          <w:rFonts w:ascii="Arial" w:hAnsi="Arial" w:cs="Arial"/>
        </w:rPr>
        <w:t>oružj</w:t>
      </w:r>
      <w:r>
        <w:rPr>
          <w:rFonts w:ascii="Arial" w:hAnsi="Arial" w:cs="Arial"/>
        </w:rPr>
        <w:t>e</w:t>
      </w:r>
      <w:r w:rsidRPr="00087918">
        <w:rPr>
          <w:rFonts w:ascii="Arial" w:hAnsi="Arial" w:cs="Arial"/>
        </w:rPr>
        <w:t xml:space="preserve"> C kategorije plinski pištolj marke </w:t>
      </w:r>
      <w:proofErr w:type="spellStart"/>
      <w:r w:rsidRPr="00087918">
        <w:rPr>
          <w:rFonts w:ascii="Arial" w:hAnsi="Arial" w:cs="Arial"/>
        </w:rPr>
        <w:t>Toraki</w:t>
      </w:r>
      <w:proofErr w:type="spellEnd"/>
      <w:r w:rsidRPr="00087918">
        <w:rPr>
          <w:rFonts w:ascii="Arial" w:hAnsi="Arial" w:cs="Arial"/>
        </w:rPr>
        <w:t xml:space="preserve"> model 914TD cal. 9 mm serijskog broja: 0619000001 s pripadajućim spremnikom, </w:t>
      </w:r>
      <w:r w:rsidR="0091302A">
        <w:rPr>
          <w:rFonts w:ascii="Arial" w:hAnsi="Arial" w:cs="Arial"/>
        </w:rPr>
        <w:t xml:space="preserve">privremeno </w:t>
      </w:r>
      <w:r w:rsidRPr="00087918">
        <w:rPr>
          <w:rFonts w:ascii="Arial" w:hAnsi="Arial" w:cs="Arial"/>
        </w:rPr>
        <w:t>oduzet po potvrdi o privremenom oduzimanju predmeta II. Policijske postaje Split serijski broj: 01491352 od 1. siječnja 2022., bez naknade</w:t>
      </w:r>
      <w:r w:rsidR="009130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tako je bilo potrebno po donošenju rješenja o obustavi postupka odlučiti i o oduzetom predmetu posebnim rješenjem u okviru zakonom propisane nadležnosti i procesnog ovlaštenja, budući odluka o oduzimanju predmeta ne predstavlja odlučivanje o optužbi niti o prekršajnoj odgovornosti okrivljenika, već je riječ o posebnoj mjeri o kojoj sud odlučuje neovisno o prijedlogu</w:t>
      </w:r>
      <w:r w:rsidR="003419AD">
        <w:rPr>
          <w:rFonts w:ascii="Arial" w:hAnsi="Arial" w:cs="Arial"/>
        </w:rPr>
        <w:t xml:space="preserve"> ovlaštenog tužitelja i ishodu postupka u pogledu odgovornosti. </w:t>
      </w:r>
    </w:p>
    <w:p w:rsidR="003419AD" w:rsidP="0072247B" w:rsidRDefault="003419AD">
      <w:pPr>
        <w:jc w:val="both"/>
        <w:rPr>
          <w:rFonts w:ascii="Arial" w:hAnsi="Arial" w:cs="Arial"/>
        </w:rPr>
      </w:pPr>
    </w:p>
    <w:p w:rsidR="003419AD" w:rsidP="0072247B" w:rsidRDefault="003419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4.Sud je ovlašten primijeniti zakonsku odredbu čl.76a PZ-a koja predstavlja zakonitu osnovu za donošenje odluke.</w:t>
      </w:r>
    </w:p>
    <w:p w:rsidR="003419AD" w:rsidP="0072247B" w:rsidRDefault="003419AD">
      <w:pPr>
        <w:jc w:val="both"/>
        <w:rPr>
          <w:rFonts w:ascii="Arial" w:hAnsi="Arial" w:cs="Arial"/>
        </w:rPr>
      </w:pPr>
    </w:p>
    <w:p w:rsidR="003419AD" w:rsidP="0072247B" w:rsidRDefault="003419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5.Člankom 76a PZ-a izričito je propisano da se predmeti i sredstva koji su bili namijenjeni ili uporabljeni za počinjenje prekršaja ili su nastali njegovim počinjenjem mogu oduzeti i kada postupak ne završi osuđujućom presudom, ako je njihovo oduzimanje potrebno radi zaštite opće sigurnosti, javnog poretka, zdravlja ljudi ili iz moralnih razloga, dakle, navedena zakonska odredba omogućuje oduzimanje predmeta i u takvim situacijama, ako je to nužno iz navedenih razloga. </w:t>
      </w:r>
    </w:p>
    <w:p w:rsidR="003419AD" w:rsidP="0072247B" w:rsidRDefault="003419AD">
      <w:pPr>
        <w:jc w:val="both"/>
        <w:rPr>
          <w:rFonts w:ascii="Arial" w:hAnsi="Arial" w:cs="Arial"/>
        </w:rPr>
      </w:pPr>
    </w:p>
    <w:p w:rsidR="002403DF" w:rsidP="0072247B" w:rsidRDefault="003419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6.Iz stanja spisa proizlazi da okrivljenik tijekom postupka nije dokazao da je predmet oduzet od njega njegovo vlasništvo, već </w:t>
      </w:r>
      <w:r w:rsidR="004A1546">
        <w:rPr>
          <w:rFonts w:ascii="Arial" w:hAnsi="Arial" w:cs="Arial"/>
        </w:rPr>
        <w:t xml:space="preserve">se branio </w:t>
      </w:r>
      <w:r>
        <w:rPr>
          <w:rFonts w:ascii="Arial" w:hAnsi="Arial" w:cs="Arial"/>
        </w:rPr>
        <w:t>da je vlasništvo njegova oca, k</w:t>
      </w:r>
      <w:r w:rsidR="002403DF">
        <w:rPr>
          <w:rFonts w:ascii="Arial" w:hAnsi="Arial" w:cs="Arial"/>
        </w:rPr>
        <w:t>oju činjenicu je sud provjerio</w:t>
      </w:r>
      <w:r>
        <w:rPr>
          <w:rFonts w:ascii="Arial" w:hAnsi="Arial" w:cs="Arial"/>
        </w:rPr>
        <w:t xml:space="preserve"> kod Policijske postaje Solin od koje je zatražio podatak o </w:t>
      </w:r>
      <w:r w:rsidR="002403DF">
        <w:rPr>
          <w:rFonts w:ascii="Arial" w:hAnsi="Arial" w:cs="Arial"/>
        </w:rPr>
        <w:t>prijavi oružja</w:t>
      </w:r>
      <w:r>
        <w:rPr>
          <w:rFonts w:ascii="Arial" w:hAnsi="Arial" w:cs="Arial"/>
        </w:rPr>
        <w:t xml:space="preserve"> C kategorije, plinskom pištolju marke </w:t>
      </w:r>
      <w:proofErr w:type="spellStart"/>
      <w:r>
        <w:rPr>
          <w:rFonts w:ascii="Arial" w:hAnsi="Arial" w:cs="Arial"/>
        </w:rPr>
        <w:t>Toraki</w:t>
      </w:r>
      <w:proofErr w:type="spellEnd"/>
      <w:r>
        <w:rPr>
          <w:rFonts w:ascii="Arial" w:hAnsi="Arial" w:cs="Arial"/>
        </w:rPr>
        <w:t xml:space="preserve"> model </w:t>
      </w:r>
      <w:r w:rsidRPr="003419AD">
        <w:rPr>
          <w:rFonts w:ascii="Arial" w:hAnsi="Arial" w:cs="Arial"/>
        </w:rPr>
        <w:t>914TD cal. 9 mm serijskog broja: 0619000001 s pripadajućim spremnikom</w:t>
      </w:r>
      <w:r>
        <w:rPr>
          <w:rFonts w:ascii="Arial" w:hAnsi="Arial" w:cs="Arial"/>
        </w:rPr>
        <w:t xml:space="preserve">, međutim koja je obavijestila sud </w:t>
      </w:r>
      <w:r w:rsidR="002403DF">
        <w:rPr>
          <w:rFonts w:ascii="Arial" w:hAnsi="Arial" w:cs="Arial"/>
        </w:rPr>
        <w:t xml:space="preserve">da </w:t>
      </w:r>
      <w:r w:rsidR="005918E9">
        <w:rPr>
          <w:rFonts w:ascii="Arial" w:hAnsi="Arial" w:cs="Arial"/>
        </w:rPr>
        <w:t xml:space="preserve">je predmetni pištolj bio u vlasništvu </w:t>
      </w:r>
      <w:r w:rsidR="002403DF">
        <w:rPr>
          <w:rFonts w:ascii="Arial" w:hAnsi="Arial" w:cs="Arial"/>
        </w:rPr>
        <w:t>Žark</w:t>
      </w:r>
      <w:r w:rsidR="005918E9">
        <w:rPr>
          <w:rFonts w:ascii="Arial" w:hAnsi="Arial" w:cs="Arial"/>
        </w:rPr>
        <w:t>a</w:t>
      </w:r>
      <w:r w:rsidR="002403DF">
        <w:rPr>
          <w:rFonts w:ascii="Arial" w:hAnsi="Arial" w:cs="Arial"/>
        </w:rPr>
        <w:t xml:space="preserve"> Granić</w:t>
      </w:r>
      <w:r w:rsidR="005918E9">
        <w:rPr>
          <w:rFonts w:ascii="Arial" w:hAnsi="Arial" w:cs="Arial"/>
        </w:rPr>
        <w:t>a OIB: 91308625847 od 19. travnja 2021. do 18. listopada 2022., kada je rješenjem Policijske postaje Solin br. 511-12-32-UP/I-61/2022 od 14. listopada 2022. izvršnim 18. listopada 2022., pravomoćnim 12. travnja 2023., oduzet u upravnom postupku s pravom na naknadu. Nadalje da je dana 14. listopada 2022. Žarko Granić dao izjavu na zapisnik u policijskoj postaji Solin da predmetno oružje predaje u korist Republike Hrvatske, bez naknade, te predmetno oružje od listopada 2022. godine nije više u vlasništvu Žarka Granića.</w:t>
      </w:r>
      <w:r w:rsidR="002403DF">
        <w:rPr>
          <w:rFonts w:ascii="Arial" w:hAnsi="Arial" w:cs="Arial"/>
        </w:rPr>
        <w:t xml:space="preserve"> </w:t>
      </w:r>
    </w:p>
    <w:p w:rsidR="005918E9" w:rsidP="0072247B" w:rsidRDefault="005918E9">
      <w:pPr>
        <w:jc w:val="both"/>
        <w:rPr>
          <w:rFonts w:ascii="Arial" w:hAnsi="Arial" w:cs="Arial"/>
        </w:rPr>
      </w:pPr>
    </w:p>
    <w:p w:rsidR="003419AD" w:rsidP="0072247B" w:rsidRDefault="002403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7.Kako se radi o predmetu i to baš oružju, sud smatra da je oduzimanje predmeta nužno radi zaštite opće sigurnosti i javnog poretka te da je oduzimanje oružja utemeljeno na </w:t>
      </w:r>
      <w:proofErr w:type="spellStart"/>
      <w:r>
        <w:rPr>
          <w:rFonts w:ascii="Arial" w:hAnsi="Arial" w:cs="Arial"/>
        </w:rPr>
        <w:t>cit</w:t>
      </w:r>
      <w:proofErr w:type="spellEnd"/>
      <w:r>
        <w:rPr>
          <w:rFonts w:ascii="Arial" w:hAnsi="Arial" w:cs="Arial"/>
        </w:rPr>
        <w:t xml:space="preserve">. zakonskoj osnovi i predstavlja jedini način da se spriječi njegova daljnja nezakonita uporaba od strane okrivljenika, u čijem posjedu se pištolj nalazio i iz kojeg je prema stanju spisa neovlašteno pucao, kako je to i sam priznao. Stoga je odlučeno da se predmet oduzet od okrivljenika oduzima u korist Republike Hrvatske, </w:t>
      </w:r>
      <w:r w:rsidRPr="005918E9" w:rsidR="005918E9">
        <w:rPr>
          <w:rFonts w:ascii="Arial" w:hAnsi="Arial" w:cs="Arial"/>
        </w:rPr>
        <w:t>koje je prethodno u upravnom postupku i pred</w:t>
      </w:r>
      <w:r w:rsidR="005918E9">
        <w:rPr>
          <w:rFonts w:ascii="Arial" w:hAnsi="Arial" w:cs="Arial"/>
        </w:rPr>
        <w:t xml:space="preserve">ano u korist Republike Hrvatske, </w:t>
      </w:r>
      <w:r w:rsidRPr="005918E9" w:rsidR="005918E9">
        <w:rPr>
          <w:rFonts w:ascii="Arial" w:hAnsi="Arial" w:cs="Arial"/>
        </w:rPr>
        <w:t xml:space="preserve">kada ga je u listopadu 2022. Žarko Granić predao u korist Republike Hrvatske, bez naknade i od tada nije </w:t>
      </w:r>
      <w:r w:rsidR="005918E9">
        <w:rPr>
          <w:rFonts w:ascii="Arial" w:hAnsi="Arial" w:cs="Arial"/>
        </w:rPr>
        <w:t xml:space="preserve">više u vlasništvu Žarka Granića, </w:t>
      </w:r>
      <w:r>
        <w:rPr>
          <w:rFonts w:ascii="Arial" w:hAnsi="Arial" w:cs="Arial"/>
        </w:rPr>
        <w:t>dok je daljnje postupanje s tim predmetom uređeno posebnim propisima i to Pravilnikom o načinu postupanju s predmetima oduzetim u prekršajnim postupcima koji su postali vlasništvo Republike Hrvatske (NN RH 38/14 i 60/14)</w:t>
      </w:r>
      <w:r w:rsidR="005918E9">
        <w:rPr>
          <w:rFonts w:ascii="Arial" w:hAnsi="Arial" w:cs="Arial"/>
        </w:rPr>
        <w:t>.</w:t>
      </w:r>
    </w:p>
    <w:p w:rsidR="002403DF" w:rsidP="0072247B" w:rsidRDefault="002403DF">
      <w:pPr>
        <w:jc w:val="both"/>
        <w:rPr>
          <w:rFonts w:ascii="Arial" w:hAnsi="Arial" w:cs="Arial"/>
        </w:rPr>
      </w:pPr>
    </w:p>
    <w:p w:rsidRPr="0086306B" w:rsidR="005D60B1" w:rsidP="00384CF0" w:rsidRDefault="002403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8.</w:t>
      </w:r>
      <w:r w:rsidRPr="0086306B" w:rsidR="005D60B1">
        <w:rPr>
          <w:rFonts w:ascii="Arial" w:hAnsi="Arial" w:cs="Arial"/>
        </w:rPr>
        <w:t xml:space="preserve">U suglasju sa svim iznijetim valjalo je </w:t>
      </w:r>
      <w:r w:rsidRPr="0086306B" w:rsidR="0093021A">
        <w:rPr>
          <w:rFonts w:ascii="Arial" w:hAnsi="Arial" w:cs="Arial"/>
        </w:rPr>
        <w:t>odlučiti</w:t>
      </w:r>
      <w:r w:rsidRPr="0086306B" w:rsidR="005D60B1">
        <w:rPr>
          <w:rFonts w:ascii="Arial" w:hAnsi="Arial" w:cs="Arial"/>
        </w:rPr>
        <w:t xml:space="preserve"> kao u izreci.</w:t>
      </w:r>
    </w:p>
    <w:p w:rsidRPr="0086306B" w:rsidR="00C1108C" w:rsidP="00384CF0" w:rsidRDefault="00C1108C">
      <w:pPr>
        <w:jc w:val="both"/>
        <w:rPr>
          <w:rFonts w:ascii="Arial" w:hAnsi="Arial" w:cs="Arial"/>
        </w:rPr>
      </w:pPr>
    </w:p>
    <w:p w:rsidRPr="0086306B" w:rsidR="006C72AE" w:rsidP="00E023D0" w:rsidRDefault="005D60B1">
      <w:pPr>
        <w:rPr>
          <w:rFonts w:ascii="Arial" w:hAnsi="Arial" w:cs="Arial"/>
        </w:rPr>
      </w:pPr>
      <w:r w:rsidRPr="0086306B">
        <w:rPr>
          <w:rFonts w:ascii="Arial" w:hAnsi="Arial" w:cs="Arial"/>
        </w:rPr>
        <w:lastRenderedPageBreak/>
        <w:tab/>
        <w:t xml:space="preserve">                     </w:t>
      </w:r>
      <w:r w:rsidRPr="0086306B" w:rsidR="003A5D8D">
        <w:rPr>
          <w:rFonts w:ascii="Arial" w:hAnsi="Arial" w:cs="Arial"/>
        </w:rPr>
        <w:t xml:space="preserve">    </w:t>
      </w:r>
      <w:r w:rsidRPr="0086306B" w:rsidR="00BA6D46">
        <w:rPr>
          <w:rFonts w:ascii="Arial" w:hAnsi="Arial" w:cs="Arial"/>
        </w:rPr>
        <w:t xml:space="preserve">      </w:t>
      </w:r>
      <w:r w:rsidRPr="0086306B" w:rsidR="003A5D8D">
        <w:rPr>
          <w:rFonts w:ascii="Arial" w:hAnsi="Arial" w:cs="Arial"/>
        </w:rPr>
        <w:t xml:space="preserve">   </w:t>
      </w:r>
      <w:r w:rsidRPr="0086306B">
        <w:rPr>
          <w:rFonts w:ascii="Arial" w:hAnsi="Arial" w:cs="Arial"/>
        </w:rPr>
        <w:t xml:space="preserve">U </w:t>
      </w:r>
      <w:r w:rsidRPr="0086306B" w:rsidR="00B23494">
        <w:rPr>
          <w:rFonts w:ascii="Arial" w:hAnsi="Arial" w:cs="Arial"/>
        </w:rPr>
        <w:t xml:space="preserve">Splitu, </w:t>
      </w:r>
      <w:r w:rsidR="005918E9">
        <w:rPr>
          <w:rFonts w:ascii="Arial" w:hAnsi="Arial" w:cs="Arial"/>
        </w:rPr>
        <w:t>16</w:t>
      </w:r>
      <w:r w:rsidR="002403DF">
        <w:rPr>
          <w:rFonts w:ascii="Arial" w:hAnsi="Arial" w:cs="Arial"/>
        </w:rPr>
        <w:t>. ožujka 2026.</w:t>
      </w:r>
    </w:p>
    <w:p w:rsidRPr="0086306B" w:rsidR="00F71B8A" w:rsidP="00F71B8A" w:rsidRDefault="00C056FC">
      <w:pPr>
        <w:rPr>
          <w:rFonts w:ascii="Arial" w:hAnsi="Arial" w:cs="Arial"/>
        </w:rPr>
      </w:pPr>
      <w:r w:rsidRPr="0086306B">
        <w:rPr>
          <w:rFonts w:ascii="Arial" w:hAnsi="Arial" w:cs="Arial"/>
        </w:rPr>
        <w:t xml:space="preserve">   </w:t>
      </w:r>
      <w:r w:rsidRPr="0086306B" w:rsidR="00F71B8A">
        <w:rPr>
          <w:rFonts w:ascii="Arial" w:hAnsi="Arial" w:cs="Arial"/>
        </w:rPr>
        <w:t>Zapisničar</w:t>
      </w:r>
      <w:r w:rsidRPr="0086306B" w:rsidR="00924E32">
        <w:rPr>
          <w:rFonts w:ascii="Arial" w:hAnsi="Arial" w:cs="Arial"/>
        </w:rPr>
        <w:tab/>
      </w:r>
      <w:r w:rsidRPr="0086306B" w:rsidR="00F71B8A">
        <w:rPr>
          <w:rFonts w:ascii="Arial" w:hAnsi="Arial" w:cs="Arial"/>
        </w:rPr>
        <w:tab/>
      </w:r>
      <w:r w:rsidRPr="0086306B" w:rsidR="00F71B8A">
        <w:rPr>
          <w:rFonts w:ascii="Arial" w:hAnsi="Arial" w:cs="Arial"/>
        </w:rPr>
        <w:tab/>
      </w:r>
      <w:r w:rsidRPr="0086306B" w:rsidR="00F71B8A">
        <w:rPr>
          <w:rFonts w:ascii="Arial" w:hAnsi="Arial" w:cs="Arial"/>
        </w:rPr>
        <w:tab/>
      </w:r>
      <w:r w:rsidRPr="0086306B" w:rsidR="00F71B8A">
        <w:rPr>
          <w:rFonts w:ascii="Arial" w:hAnsi="Arial" w:cs="Arial"/>
        </w:rPr>
        <w:tab/>
      </w:r>
      <w:r w:rsidRPr="0086306B" w:rsidR="00F71B8A">
        <w:rPr>
          <w:rFonts w:ascii="Arial" w:hAnsi="Arial" w:cs="Arial"/>
        </w:rPr>
        <w:tab/>
      </w:r>
      <w:r w:rsidRPr="0086306B" w:rsidR="00F71B8A">
        <w:rPr>
          <w:rFonts w:ascii="Arial" w:hAnsi="Arial" w:cs="Arial"/>
        </w:rPr>
        <w:tab/>
      </w:r>
      <w:r w:rsidRPr="0086306B" w:rsidR="00F71B8A">
        <w:rPr>
          <w:rFonts w:ascii="Arial" w:hAnsi="Arial" w:cs="Arial"/>
        </w:rPr>
        <w:tab/>
        <w:t>Sutkinja</w:t>
      </w:r>
    </w:p>
    <w:p w:rsidR="00DC0D3B" w:rsidP="00E023D0" w:rsidRDefault="006C72AE">
      <w:pPr>
        <w:rPr>
          <w:rFonts w:ascii="Arial" w:hAnsi="Arial" w:cs="Arial"/>
        </w:rPr>
      </w:pPr>
      <w:r>
        <w:rPr>
          <w:rFonts w:ascii="Arial" w:hAnsi="Arial" w:cs="Arial"/>
        </w:rPr>
        <w:t>Domagoj Kalpić</w:t>
      </w:r>
      <w:r w:rsidR="00CB7F5A">
        <w:rPr>
          <w:rFonts w:ascii="Arial" w:hAnsi="Arial" w:cs="Arial"/>
        </w:rPr>
        <w:t>, v.r.</w:t>
      </w:r>
      <w:r w:rsidR="0086306B">
        <w:rPr>
          <w:rFonts w:ascii="Arial" w:hAnsi="Arial" w:cs="Arial"/>
        </w:rPr>
        <w:tab/>
      </w:r>
      <w:r w:rsidR="0026557D">
        <w:rPr>
          <w:rFonts w:ascii="Arial" w:hAnsi="Arial" w:cs="Arial"/>
        </w:rPr>
        <w:t xml:space="preserve">    </w:t>
      </w:r>
      <w:r w:rsidR="0086306B">
        <w:rPr>
          <w:rFonts w:ascii="Arial" w:hAnsi="Arial" w:cs="Arial"/>
        </w:rPr>
        <w:tab/>
      </w:r>
      <w:r w:rsidR="0086306B">
        <w:rPr>
          <w:rFonts w:ascii="Arial" w:hAnsi="Arial" w:cs="Arial"/>
        </w:rPr>
        <w:tab/>
      </w:r>
      <w:r w:rsidR="0086306B">
        <w:rPr>
          <w:rFonts w:ascii="Arial" w:hAnsi="Arial" w:cs="Arial"/>
        </w:rPr>
        <w:tab/>
      </w:r>
      <w:r w:rsidR="00DC0D3B">
        <w:rPr>
          <w:rFonts w:ascii="Arial" w:hAnsi="Arial" w:cs="Arial"/>
        </w:rPr>
        <w:t xml:space="preserve">             </w:t>
      </w:r>
      <w:r w:rsidRPr="0086306B" w:rsidR="00F71B8A">
        <w:rPr>
          <w:rFonts w:ascii="Arial" w:hAnsi="Arial" w:cs="Arial"/>
        </w:rPr>
        <w:t>Katica Rakigjija-Basić</w:t>
      </w:r>
      <w:r w:rsidR="00CB7F5A">
        <w:rPr>
          <w:rFonts w:ascii="Arial" w:hAnsi="Arial" w:cs="Arial"/>
        </w:rPr>
        <w:t>, v.r.</w:t>
      </w:r>
    </w:p>
    <w:p w:rsidR="00DC0D3B" w:rsidP="00E023D0" w:rsidRDefault="006E5DCC">
      <w:pPr>
        <w:rPr>
          <w:rFonts w:ascii="Arial" w:hAnsi="Arial" w:cs="Arial"/>
          <w:b/>
        </w:rPr>
      </w:pPr>
      <w:r w:rsidRPr="0086306B">
        <w:rPr>
          <w:rFonts w:ascii="Arial" w:hAnsi="Arial" w:cs="Arial"/>
          <w:b/>
        </w:rPr>
        <w:tab/>
      </w:r>
    </w:p>
    <w:p w:rsidRPr="0086306B" w:rsidR="006E5DCC" w:rsidP="00DC0D3B" w:rsidRDefault="006E5DCC">
      <w:pPr>
        <w:ind w:firstLine="708"/>
        <w:rPr>
          <w:rFonts w:ascii="Arial" w:hAnsi="Arial" w:cs="Arial"/>
        </w:rPr>
      </w:pPr>
      <w:r w:rsidRPr="0086306B">
        <w:rPr>
          <w:rFonts w:ascii="Arial" w:hAnsi="Arial" w:cs="Arial"/>
        </w:rPr>
        <w:t>POUKA O PRAVU NA ŽALBU</w:t>
      </w:r>
    </w:p>
    <w:p w:rsidR="00942F2D" w:rsidP="0091302A" w:rsidRDefault="006E5DCC">
      <w:pPr>
        <w:jc w:val="both"/>
        <w:rPr>
          <w:rFonts w:ascii="Arial" w:hAnsi="Arial" w:cs="Arial"/>
        </w:rPr>
      </w:pPr>
      <w:r w:rsidRPr="0086306B">
        <w:rPr>
          <w:rFonts w:ascii="Arial" w:hAnsi="Arial" w:cs="Arial"/>
        </w:rPr>
        <w:tab/>
        <w:t>Protiv ov</w:t>
      </w:r>
      <w:r w:rsidR="00DC0D3B">
        <w:rPr>
          <w:rFonts w:ascii="Arial" w:hAnsi="Arial" w:cs="Arial"/>
        </w:rPr>
        <w:t xml:space="preserve">og rješenja okrivljenik i </w:t>
      </w:r>
      <w:r w:rsidRPr="0086306B" w:rsidR="00384CF0">
        <w:rPr>
          <w:rFonts w:ascii="Arial" w:hAnsi="Arial" w:cs="Arial"/>
        </w:rPr>
        <w:t>tužitelj</w:t>
      </w:r>
      <w:r w:rsidRPr="0086306B">
        <w:rPr>
          <w:rFonts w:ascii="Arial" w:hAnsi="Arial" w:cs="Arial"/>
        </w:rPr>
        <w:t xml:space="preserve"> </w:t>
      </w:r>
      <w:r w:rsidR="00DC0D3B">
        <w:rPr>
          <w:rFonts w:ascii="Arial" w:hAnsi="Arial" w:cs="Arial"/>
        </w:rPr>
        <w:t>mogu podnijeti žalbu u roku od 3</w:t>
      </w:r>
      <w:r w:rsidRPr="0086306B">
        <w:rPr>
          <w:rFonts w:ascii="Arial" w:hAnsi="Arial" w:cs="Arial"/>
        </w:rPr>
        <w:t xml:space="preserve"> </w:t>
      </w:r>
      <w:r w:rsidR="00DC0D3B">
        <w:rPr>
          <w:rFonts w:ascii="Arial" w:hAnsi="Arial" w:cs="Arial"/>
        </w:rPr>
        <w:t>dana od dana dostave prijepisa rješenja</w:t>
      </w:r>
      <w:r w:rsidR="006C72AE">
        <w:rPr>
          <w:rFonts w:ascii="Arial" w:hAnsi="Arial" w:cs="Arial"/>
        </w:rPr>
        <w:t>,</w:t>
      </w:r>
      <w:r w:rsidRPr="0086306B">
        <w:rPr>
          <w:rFonts w:ascii="Arial" w:hAnsi="Arial" w:cs="Arial"/>
        </w:rPr>
        <w:t xml:space="preserve"> Visokom Prekršajnom sudu</w:t>
      </w:r>
      <w:r w:rsidR="00DC0D3B">
        <w:rPr>
          <w:rFonts w:ascii="Arial" w:hAnsi="Arial" w:cs="Arial"/>
        </w:rPr>
        <w:t xml:space="preserve"> Republike Hrvatske</w:t>
      </w:r>
      <w:r w:rsidRPr="0086306B">
        <w:rPr>
          <w:rFonts w:ascii="Arial" w:hAnsi="Arial" w:cs="Arial"/>
        </w:rPr>
        <w:t xml:space="preserve"> u Zagrebu, a putem ovog Prekršajnog suda u 2 isto</w:t>
      </w:r>
      <w:r w:rsidRPr="0086306B" w:rsidR="00412CAC">
        <w:rPr>
          <w:rFonts w:ascii="Arial" w:hAnsi="Arial" w:cs="Arial"/>
        </w:rPr>
        <w:t>vjetna primjerka, bez pristojbe.</w:t>
      </w:r>
    </w:p>
    <w:p w:rsidR="0091302A" w:rsidP="00CB7F5A" w:rsidRDefault="0091302A">
      <w:pPr>
        <w:jc w:val="right"/>
        <w:rPr>
          <w:rFonts w:ascii="Arial" w:hAnsi="Arial" w:cs="Arial"/>
        </w:rPr>
      </w:pPr>
    </w:p>
    <w:p w:rsidR="0091302A" w:rsidP="00CB7F5A" w:rsidRDefault="0091302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B7F5A">
        <w:rPr>
          <w:rFonts w:ascii="Arial" w:hAnsi="Arial" w:cs="Arial"/>
        </w:rPr>
        <w:t>Za točnost otpravka – ovlašteni službenik</w:t>
      </w:r>
    </w:p>
    <w:p w:rsidR="00CB7F5A" w:rsidP="00CB7F5A" w:rsidRDefault="00CB7F5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Domagoj Kalpić</w:t>
      </w:r>
      <w:bookmarkStart w:name="_GoBack" w:id="0"/>
      <w:bookmarkEnd w:id="0"/>
    </w:p>
    <w:p w:rsidR="00CB7F5A" w:rsidP="00CB7F5A" w:rsidRDefault="00CB7F5A">
      <w:pPr>
        <w:jc w:val="right"/>
        <w:rPr>
          <w:rFonts w:ascii="Arial" w:hAnsi="Arial" w:cs="Arial"/>
        </w:rPr>
      </w:pPr>
    </w:p>
    <w:p w:rsidR="006C72AE" w:rsidP="00DC0D3B" w:rsidRDefault="006C72AE">
      <w:pPr>
        <w:jc w:val="right"/>
        <w:rPr>
          <w:rFonts w:ascii="Arial" w:hAnsi="Arial" w:cs="Arial"/>
        </w:rPr>
      </w:pPr>
    </w:p>
    <w:p w:rsidR="00BE7905" w:rsidP="00DC0D3B" w:rsidRDefault="002B5EE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86306B" w:rsidR="002844BE" w:rsidP="00412CAC" w:rsidRDefault="002844BE">
      <w:pPr>
        <w:jc w:val="both"/>
        <w:rPr>
          <w:rFonts w:ascii="Arial" w:hAnsi="Arial" w:cs="Arial"/>
        </w:rPr>
      </w:pPr>
    </w:p>
    <w:sectPr w:rsidRPr="0086306B" w:rsidR="002844BE" w:rsidSect="00733BCD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E8B" w:rsidRDefault="00693E8B">
      <w:r>
        <w:separator/>
      </w:r>
    </w:p>
  </w:endnote>
  <w:endnote w:type="continuationSeparator" w:id="0">
    <w:p w:rsidR="00693E8B" w:rsidRDefault="00693E8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E8B" w:rsidRDefault="00693E8B">
      <w:r>
        <w:separator/>
      </w:r>
    </w:p>
  </w:footnote>
  <w:footnote w:type="continuationSeparator" w:id="0">
    <w:p w:rsidR="00693E8B" w:rsidRDefault="00693E8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419AD" w:rsidP="003A5D8D" w:rsidRDefault="003419A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419AD" w:rsidRDefault="003419A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306B" w:rsidR="003419AD" w:rsidP="003A5D8D" w:rsidRDefault="003419AD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306B">
      <w:rPr>
        <w:rStyle w:val="Brojstranice"/>
        <w:rFonts w:ascii="Arial" w:hAnsi="Arial" w:cs="Arial"/>
      </w:rPr>
      <w:fldChar w:fldCharType="begin"/>
    </w:r>
    <w:r w:rsidRPr="0086306B">
      <w:rPr>
        <w:rStyle w:val="Brojstranice"/>
        <w:rFonts w:ascii="Arial" w:hAnsi="Arial" w:cs="Arial"/>
      </w:rPr>
      <w:instrText xml:space="preserve">PAGE  </w:instrText>
    </w:r>
    <w:r w:rsidRPr="0086306B">
      <w:rPr>
        <w:rStyle w:val="Brojstranice"/>
        <w:rFonts w:ascii="Arial" w:hAnsi="Arial" w:cs="Arial"/>
      </w:rPr>
      <w:fldChar w:fldCharType="separate"/>
    </w:r>
    <w:r w:rsidR="00CB7F5A">
      <w:rPr>
        <w:rStyle w:val="Brojstranice"/>
        <w:rFonts w:ascii="Arial" w:hAnsi="Arial" w:cs="Arial"/>
        <w:noProof/>
      </w:rPr>
      <w:t>2</w:t>
    </w:r>
    <w:r w:rsidRPr="0086306B">
      <w:rPr>
        <w:rStyle w:val="Brojstranice"/>
        <w:rFonts w:ascii="Arial" w:hAnsi="Arial" w:cs="Arial"/>
      </w:rPr>
      <w:fldChar w:fldCharType="end"/>
    </w:r>
  </w:p>
  <w:p w:rsidRPr="0086306B" w:rsidR="003419AD" w:rsidRDefault="003419AD">
    <w:pPr>
      <w:pStyle w:val="Zaglavlje"/>
      <w:rPr>
        <w:rFonts w:ascii="Arial" w:hAnsi="Arial" w:cs="Arial"/>
      </w:rPr>
    </w:pPr>
    <w:r w:rsidRPr="0086306B">
      <w:rPr>
        <w:rFonts w:ascii="Arial" w:hAnsi="Arial" w:cs="Arial"/>
      </w:rPr>
      <w:tab/>
    </w:r>
    <w:r w:rsidRPr="0086306B">
      <w:rPr>
        <w:rFonts w:ascii="Arial" w:hAnsi="Arial" w:cs="Arial"/>
      </w:rPr>
      <w:tab/>
    </w:r>
    <w:r w:rsidRPr="00087918">
      <w:rPr>
        <w:rFonts w:ascii="Arial" w:hAnsi="Arial" w:cs="Arial"/>
      </w:rPr>
      <w:t>Broj: Pp-6049/2022-31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30219B"/>
    <w:multiLevelType w:val="hybridMultilevel"/>
    <w:tmpl w:val="63CAD898"/>
    <w:lvl w:ilvl="0" w:tplc="A8CC47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BF643CF"/>
    <w:multiLevelType w:val="hybridMultilevel"/>
    <w:tmpl w:val="A956DDF4"/>
    <w:lvl w:ilvl="0" w:tplc="A552EB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07D774E"/>
    <w:multiLevelType w:val="hybridMultilevel"/>
    <w:tmpl w:val="17C42E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973D5E"/>
    <w:multiLevelType w:val="hybridMultilevel"/>
    <w:tmpl w:val="DC289F02"/>
    <w:lvl w:ilvl="0" w:tplc="EAE28EE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3DE00AB2"/>
    <w:multiLevelType w:val="hybridMultilevel"/>
    <w:tmpl w:val="EAF8F0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4A5B9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EA6F93"/>
    <w:multiLevelType w:val="hybridMultilevel"/>
    <w:tmpl w:val="C792A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306A31"/>
    <w:multiLevelType w:val="hybridMultilevel"/>
    <w:tmpl w:val="2780A3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05"/>
    <w:rsid w:val="000033A7"/>
    <w:rsid w:val="00034482"/>
    <w:rsid w:val="00041237"/>
    <w:rsid w:val="00051A3D"/>
    <w:rsid w:val="000545F2"/>
    <w:rsid w:val="00072150"/>
    <w:rsid w:val="00073962"/>
    <w:rsid w:val="00087918"/>
    <w:rsid w:val="00097C6D"/>
    <w:rsid w:val="00097F0A"/>
    <w:rsid w:val="000A281D"/>
    <w:rsid w:val="000A7CEB"/>
    <w:rsid w:val="000B2F84"/>
    <w:rsid w:val="000E4FE9"/>
    <w:rsid w:val="000F03FA"/>
    <w:rsid w:val="001178AF"/>
    <w:rsid w:val="001210D2"/>
    <w:rsid w:val="001222F2"/>
    <w:rsid w:val="00172DE0"/>
    <w:rsid w:val="00175467"/>
    <w:rsid w:val="00190D76"/>
    <w:rsid w:val="0019767D"/>
    <w:rsid w:val="001A4075"/>
    <w:rsid w:val="001C78A6"/>
    <w:rsid w:val="001D0724"/>
    <w:rsid w:val="001E320E"/>
    <w:rsid w:val="00201398"/>
    <w:rsid w:val="00235141"/>
    <w:rsid w:val="002363A0"/>
    <w:rsid w:val="002403DF"/>
    <w:rsid w:val="0024498F"/>
    <w:rsid w:val="0026557D"/>
    <w:rsid w:val="0026733D"/>
    <w:rsid w:val="002844BE"/>
    <w:rsid w:val="0029422D"/>
    <w:rsid w:val="002B5EEF"/>
    <w:rsid w:val="002D1B88"/>
    <w:rsid w:val="002F10F1"/>
    <w:rsid w:val="003057C6"/>
    <w:rsid w:val="00311C44"/>
    <w:rsid w:val="00311D11"/>
    <w:rsid w:val="00331197"/>
    <w:rsid w:val="00337FD3"/>
    <w:rsid w:val="003419AD"/>
    <w:rsid w:val="00346B84"/>
    <w:rsid w:val="003833D7"/>
    <w:rsid w:val="00384CF0"/>
    <w:rsid w:val="00386C37"/>
    <w:rsid w:val="00397D7A"/>
    <w:rsid w:val="003A0C24"/>
    <w:rsid w:val="003A5D8D"/>
    <w:rsid w:val="003B35D8"/>
    <w:rsid w:val="003D5E3D"/>
    <w:rsid w:val="003E34B1"/>
    <w:rsid w:val="00400420"/>
    <w:rsid w:val="0040210D"/>
    <w:rsid w:val="004119FF"/>
    <w:rsid w:val="00412CAC"/>
    <w:rsid w:val="00424589"/>
    <w:rsid w:val="00442E60"/>
    <w:rsid w:val="0045738F"/>
    <w:rsid w:val="00487BDB"/>
    <w:rsid w:val="004A1546"/>
    <w:rsid w:val="004F3885"/>
    <w:rsid w:val="005026C5"/>
    <w:rsid w:val="00505961"/>
    <w:rsid w:val="0052027B"/>
    <w:rsid w:val="005418D3"/>
    <w:rsid w:val="00542042"/>
    <w:rsid w:val="0054583F"/>
    <w:rsid w:val="00563A1B"/>
    <w:rsid w:val="00564993"/>
    <w:rsid w:val="00581F54"/>
    <w:rsid w:val="005918E9"/>
    <w:rsid w:val="005A2797"/>
    <w:rsid w:val="005C45C9"/>
    <w:rsid w:val="005D60B1"/>
    <w:rsid w:val="005E1E3C"/>
    <w:rsid w:val="006026AC"/>
    <w:rsid w:val="00640994"/>
    <w:rsid w:val="006462C2"/>
    <w:rsid w:val="006567B5"/>
    <w:rsid w:val="006628AD"/>
    <w:rsid w:val="0069318F"/>
    <w:rsid w:val="00693E8B"/>
    <w:rsid w:val="00696275"/>
    <w:rsid w:val="006A4A0C"/>
    <w:rsid w:val="006B2B45"/>
    <w:rsid w:val="006B6CBF"/>
    <w:rsid w:val="006C72AE"/>
    <w:rsid w:val="006D6B60"/>
    <w:rsid w:val="006D72C6"/>
    <w:rsid w:val="006E3D3C"/>
    <w:rsid w:val="006E5DCC"/>
    <w:rsid w:val="007133DD"/>
    <w:rsid w:val="0072247B"/>
    <w:rsid w:val="00733160"/>
    <w:rsid w:val="00733BCD"/>
    <w:rsid w:val="00757125"/>
    <w:rsid w:val="007635F8"/>
    <w:rsid w:val="00763DD3"/>
    <w:rsid w:val="00766A11"/>
    <w:rsid w:val="007A0859"/>
    <w:rsid w:val="007A57C0"/>
    <w:rsid w:val="007B054A"/>
    <w:rsid w:val="007E0861"/>
    <w:rsid w:val="007F1F25"/>
    <w:rsid w:val="00815275"/>
    <w:rsid w:val="0082483A"/>
    <w:rsid w:val="0083001C"/>
    <w:rsid w:val="0083454D"/>
    <w:rsid w:val="00851F35"/>
    <w:rsid w:val="008602C8"/>
    <w:rsid w:val="008615B6"/>
    <w:rsid w:val="0086247D"/>
    <w:rsid w:val="0086306B"/>
    <w:rsid w:val="00880516"/>
    <w:rsid w:val="00882D97"/>
    <w:rsid w:val="00883238"/>
    <w:rsid w:val="008E1F83"/>
    <w:rsid w:val="008F4F11"/>
    <w:rsid w:val="00901A9F"/>
    <w:rsid w:val="0091302A"/>
    <w:rsid w:val="00922CDD"/>
    <w:rsid w:val="00924E32"/>
    <w:rsid w:val="0093021A"/>
    <w:rsid w:val="00932587"/>
    <w:rsid w:val="00941DAD"/>
    <w:rsid w:val="00942F2D"/>
    <w:rsid w:val="009629AD"/>
    <w:rsid w:val="00964E37"/>
    <w:rsid w:val="00976E38"/>
    <w:rsid w:val="0099065D"/>
    <w:rsid w:val="009948F3"/>
    <w:rsid w:val="009A48A1"/>
    <w:rsid w:val="009A595C"/>
    <w:rsid w:val="009C1A7A"/>
    <w:rsid w:val="009C48CF"/>
    <w:rsid w:val="009C53F1"/>
    <w:rsid w:val="009D029C"/>
    <w:rsid w:val="009D3353"/>
    <w:rsid w:val="009F25BD"/>
    <w:rsid w:val="00A30F33"/>
    <w:rsid w:val="00A44F41"/>
    <w:rsid w:val="00A4521D"/>
    <w:rsid w:val="00A46828"/>
    <w:rsid w:val="00A62916"/>
    <w:rsid w:val="00A674F7"/>
    <w:rsid w:val="00A86E68"/>
    <w:rsid w:val="00A86FAC"/>
    <w:rsid w:val="00A902FC"/>
    <w:rsid w:val="00A9036F"/>
    <w:rsid w:val="00A93052"/>
    <w:rsid w:val="00AA4873"/>
    <w:rsid w:val="00AC0FF4"/>
    <w:rsid w:val="00AC2F47"/>
    <w:rsid w:val="00AC4815"/>
    <w:rsid w:val="00AE70FF"/>
    <w:rsid w:val="00AF118B"/>
    <w:rsid w:val="00AF4388"/>
    <w:rsid w:val="00B03025"/>
    <w:rsid w:val="00B05EE5"/>
    <w:rsid w:val="00B10E9F"/>
    <w:rsid w:val="00B14609"/>
    <w:rsid w:val="00B23494"/>
    <w:rsid w:val="00B50059"/>
    <w:rsid w:val="00B501B4"/>
    <w:rsid w:val="00BA6D46"/>
    <w:rsid w:val="00BA7E01"/>
    <w:rsid w:val="00BC343B"/>
    <w:rsid w:val="00BD1486"/>
    <w:rsid w:val="00BE4D71"/>
    <w:rsid w:val="00BE7905"/>
    <w:rsid w:val="00BF2084"/>
    <w:rsid w:val="00BF34AB"/>
    <w:rsid w:val="00BF6709"/>
    <w:rsid w:val="00C056FC"/>
    <w:rsid w:val="00C1108C"/>
    <w:rsid w:val="00C223B5"/>
    <w:rsid w:val="00C238DE"/>
    <w:rsid w:val="00C31270"/>
    <w:rsid w:val="00C3235A"/>
    <w:rsid w:val="00C33E8E"/>
    <w:rsid w:val="00C559E0"/>
    <w:rsid w:val="00C82B50"/>
    <w:rsid w:val="00C92452"/>
    <w:rsid w:val="00C94BB2"/>
    <w:rsid w:val="00CA0835"/>
    <w:rsid w:val="00CB2A51"/>
    <w:rsid w:val="00CB7F5A"/>
    <w:rsid w:val="00CC6039"/>
    <w:rsid w:val="00CF035A"/>
    <w:rsid w:val="00D07B05"/>
    <w:rsid w:val="00D23166"/>
    <w:rsid w:val="00D23C32"/>
    <w:rsid w:val="00D23EA5"/>
    <w:rsid w:val="00D52465"/>
    <w:rsid w:val="00D63FC7"/>
    <w:rsid w:val="00D705D9"/>
    <w:rsid w:val="00D97F6D"/>
    <w:rsid w:val="00DC0D3B"/>
    <w:rsid w:val="00DC75D2"/>
    <w:rsid w:val="00DD685E"/>
    <w:rsid w:val="00DE4559"/>
    <w:rsid w:val="00DE7040"/>
    <w:rsid w:val="00DF6938"/>
    <w:rsid w:val="00E0085F"/>
    <w:rsid w:val="00E023D0"/>
    <w:rsid w:val="00E22346"/>
    <w:rsid w:val="00E25500"/>
    <w:rsid w:val="00E31267"/>
    <w:rsid w:val="00E37B82"/>
    <w:rsid w:val="00E40ACF"/>
    <w:rsid w:val="00E42228"/>
    <w:rsid w:val="00E60EEE"/>
    <w:rsid w:val="00E6653D"/>
    <w:rsid w:val="00E76F70"/>
    <w:rsid w:val="00E82EE6"/>
    <w:rsid w:val="00E9060A"/>
    <w:rsid w:val="00E91636"/>
    <w:rsid w:val="00EB46FA"/>
    <w:rsid w:val="00EC3E09"/>
    <w:rsid w:val="00EE70A6"/>
    <w:rsid w:val="00F21B56"/>
    <w:rsid w:val="00F241CE"/>
    <w:rsid w:val="00F26DFD"/>
    <w:rsid w:val="00F41133"/>
    <w:rsid w:val="00F52CBF"/>
    <w:rsid w:val="00F71B8A"/>
    <w:rsid w:val="00F90A68"/>
    <w:rsid w:val="00FB35EF"/>
    <w:rsid w:val="00FB610B"/>
    <w:rsid w:val="00FE359C"/>
    <w:rsid w:val="00FE57C8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50AA889"/>
  <w15:docId w15:val="{A16AB203-8FDA-4ACC-AABC-2D31D3EA42CD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E5DC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733BC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33BCD"/>
  </w:style>
  <w:style w:type="paragraph" w:styleId="Podnoje">
    <w:name w:val="footer"/>
    <w:basedOn w:val="Normal"/>
    <w:rsid w:val="00733BCD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897</properties:Words>
  <properties:Characters>5115</properties:Characters>
  <properties:Lines>42</properties:Lines>
  <properties:Paragraphs>11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</vt:lpstr>
    </vt:vector>
  </properties:TitlesOfParts>
  <properties:LinksUpToDate>false</properties:LinksUpToDate>
  <properties:CharactersWithSpaces>6001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2026-03-13T08:02:00Z</dcterms:created>
  <dc:creator>Administrator</dc:creator>
  <cp:keywords/>
  <cp:lastModifiedBy>Domagoj Kalpić</cp:lastModifiedBy>
  <cp:lastPrinted>2026-03-17T07:29:00Z</cp:lastPrinted>
  <dcterms:modified xmlns:xsi="http://www.w3.org/2001/XMLSchema-instance" xsi:type="dcterms:W3CDTF">2026-03-17T07:29:00Z</dcterms:modified>
  <cp:revision>7</cp:revision>
  <dc:subject/>
  <dc:title> </dc:title>
</cp:coreProperties>
</file>